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3DC10" w14:textId="77777777" w:rsidR="003D1600" w:rsidRDefault="003D16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148"/>
        <w:gridCol w:w="1984"/>
        <w:gridCol w:w="2977"/>
        <w:gridCol w:w="2126"/>
        <w:gridCol w:w="2552"/>
      </w:tblGrid>
      <w:tr w:rsidR="00CA0284" w14:paraId="7FCE3A81" w14:textId="719FAD73" w:rsidTr="007770F5">
        <w:trPr>
          <w:trHeight w:val="536"/>
        </w:trPr>
        <w:tc>
          <w:tcPr>
            <w:tcW w:w="2376" w:type="dxa"/>
            <w:shd w:val="clear" w:color="auto" w:fill="A5C9EB" w:themeFill="text2" w:themeFillTint="40"/>
            <w:vAlign w:val="center"/>
          </w:tcPr>
          <w:p w14:paraId="211ABDB0" w14:textId="3D0C7540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Name &amp; Surname</w:t>
            </w:r>
          </w:p>
        </w:tc>
        <w:tc>
          <w:tcPr>
            <w:tcW w:w="3148" w:type="dxa"/>
            <w:vAlign w:val="center"/>
          </w:tcPr>
          <w:p w14:paraId="4634AFC9" w14:textId="77777777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5C9EB" w:themeFill="text2" w:themeFillTint="40"/>
            <w:vAlign w:val="center"/>
          </w:tcPr>
          <w:p w14:paraId="19EBDBA9" w14:textId="42A0E964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Trainer Name</w:t>
            </w:r>
          </w:p>
        </w:tc>
        <w:tc>
          <w:tcPr>
            <w:tcW w:w="2977" w:type="dxa"/>
            <w:vAlign w:val="center"/>
          </w:tcPr>
          <w:p w14:paraId="3B877D43" w14:textId="77777777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5C9EB" w:themeFill="text2" w:themeFillTint="40"/>
            <w:vAlign w:val="center"/>
          </w:tcPr>
          <w:p w14:paraId="0856AA41" w14:textId="322668A9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Date of Course</w:t>
            </w:r>
          </w:p>
        </w:tc>
        <w:tc>
          <w:tcPr>
            <w:tcW w:w="2552" w:type="dxa"/>
            <w:vAlign w:val="center"/>
          </w:tcPr>
          <w:p w14:paraId="15CE0699" w14:textId="77777777" w:rsidR="00CA0284" w:rsidRPr="009E6233" w:rsidRDefault="00CA0284" w:rsidP="00D973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3CCD85" w14:textId="77777777" w:rsidR="009E6233" w:rsidRDefault="009E6233"/>
    <w:p w14:paraId="6F93335D" w14:textId="63A9CADF" w:rsidR="00CA0284" w:rsidRPr="009E6233" w:rsidRDefault="00CA0284" w:rsidP="009E6233">
      <w:pPr>
        <w:jc w:val="center"/>
        <w:rPr>
          <w:b/>
          <w:bCs/>
          <w:sz w:val="28"/>
          <w:szCs w:val="28"/>
        </w:rPr>
      </w:pPr>
      <w:r w:rsidRPr="009E6233">
        <w:rPr>
          <w:b/>
          <w:bCs/>
          <w:sz w:val="28"/>
          <w:szCs w:val="28"/>
        </w:rPr>
        <w:t xml:space="preserve">Please rate your knowledge from 1-5 for both </w:t>
      </w:r>
      <w:r w:rsidR="009E6233">
        <w:rPr>
          <w:b/>
          <w:bCs/>
          <w:sz w:val="28"/>
          <w:szCs w:val="28"/>
        </w:rPr>
        <w:t>before and after the course</w:t>
      </w:r>
    </w:p>
    <w:p w14:paraId="128E85C8" w14:textId="2CD3AD26" w:rsidR="009E6233" w:rsidRDefault="009E6233" w:rsidP="009E6233">
      <w:pPr>
        <w:jc w:val="center"/>
        <w:rPr>
          <w:sz w:val="24"/>
          <w:szCs w:val="24"/>
        </w:rPr>
      </w:pPr>
      <w:r w:rsidRPr="009E6233">
        <w:rPr>
          <w:sz w:val="24"/>
          <w:szCs w:val="24"/>
        </w:rPr>
        <w:t>1 = not at all familiar, 2 = slightly familiar, 3 = somewhat familiar, 4 = moderately familiar, 5= extremely familiar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6946"/>
      </w:tblGrid>
      <w:tr w:rsidR="009E6233" w14:paraId="05B558D3" w14:textId="77777777" w:rsidTr="578E52DF">
        <w:tc>
          <w:tcPr>
            <w:tcW w:w="5665" w:type="dxa"/>
            <w:shd w:val="clear" w:color="auto" w:fill="DAE9F7" w:themeFill="text2" w:themeFillTint="1A"/>
            <w:vAlign w:val="center"/>
          </w:tcPr>
          <w:p w14:paraId="34444CB4" w14:textId="05F6B6F9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Learning Outcome</w:t>
            </w: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14:paraId="3B3F60D8" w14:textId="26CABE8E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Before the course</w:t>
            </w: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14:paraId="097314F1" w14:textId="77E8D38E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After the course</w:t>
            </w:r>
          </w:p>
        </w:tc>
        <w:tc>
          <w:tcPr>
            <w:tcW w:w="6946" w:type="dxa"/>
            <w:shd w:val="clear" w:color="auto" w:fill="DAE9F7" w:themeFill="text2" w:themeFillTint="1A"/>
            <w:vAlign w:val="center"/>
          </w:tcPr>
          <w:p w14:paraId="1EF70631" w14:textId="3F1B96A8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Please write a reflection of what you will take away from each outcome</w:t>
            </w:r>
          </w:p>
        </w:tc>
      </w:tr>
      <w:tr w:rsidR="009E6233" w14:paraId="41A02759" w14:textId="77777777" w:rsidTr="578E52DF">
        <w:trPr>
          <w:trHeight w:val="854"/>
        </w:trPr>
        <w:tc>
          <w:tcPr>
            <w:tcW w:w="5665" w:type="dxa"/>
            <w:vAlign w:val="center"/>
          </w:tcPr>
          <w:p w14:paraId="191D5405" w14:textId="317DCDE2" w:rsidR="009E6233" w:rsidRPr="0030543B" w:rsidRDefault="00301AB3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u</w:t>
            </w:r>
            <w:r w:rsidR="0C2050AA" w:rsidRPr="578E52DF">
              <w:rPr>
                <w:sz w:val="20"/>
                <w:szCs w:val="20"/>
              </w:rPr>
              <w:t xml:space="preserve">nderstand what determines a fall </w:t>
            </w:r>
          </w:p>
        </w:tc>
        <w:tc>
          <w:tcPr>
            <w:tcW w:w="1276" w:type="dxa"/>
          </w:tcPr>
          <w:p w14:paraId="152D1498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7D7BB759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0E35D103" w14:textId="77777777" w:rsidR="009E6233" w:rsidRPr="0030543B" w:rsidRDefault="009E6233" w:rsidP="0030543B">
            <w:pPr>
              <w:jc w:val="center"/>
            </w:pPr>
          </w:p>
        </w:tc>
      </w:tr>
      <w:tr w:rsidR="009E6233" w14:paraId="73EF8D8B" w14:textId="77777777" w:rsidTr="578E52DF">
        <w:trPr>
          <w:trHeight w:val="1119"/>
        </w:trPr>
        <w:tc>
          <w:tcPr>
            <w:tcW w:w="5665" w:type="dxa"/>
            <w:vAlign w:val="center"/>
          </w:tcPr>
          <w:p w14:paraId="38125135" w14:textId="2074AC4D" w:rsidR="009E6233" w:rsidRPr="0030543B" w:rsidRDefault="00301AB3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u</w:t>
            </w:r>
            <w:r w:rsidR="00CC5987" w:rsidRPr="00CC5987">
              <w:rPr>
                <w:sz w:val="20"/>
                <w:szCs w:val="20"/>
              </w:rPr>
              <w:t>nderstand the local and national prevalence and their role within fall prevention</w:t>
            </w:r>
          </w:p>
        </w:tc>
        <w:tc>
          <w:tcPr>
            <w:tcW w:w="1276" w:type="dxa"/>
          </w:tcPr>
          <w:p w14:paraId="31C229DC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00CC9AF7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4461B87E" w14:textId="77777777" w:rsidR="009E6233" w:rsidRPr="0030543B" w:rsidRDefault="009E6233" w:rsidP="0030543B">
            <w:pPr>
              <w:jc w:val="center"/>
            </w:pPr>
          </w:p>
        </w:tc>
      </w:tr>
      <w:tr w:rsidR="009E6233" w14:paraId="68A315CA" w14:textId="77777777" w:rsidTr="578E52DF">
        <w:trPr>
          <w:trHeight w:val="998"/>
        </w:trPr>
        <w:tc>
          <w:tcPr>
            <w:tcW w:w="5665" w:type="dxa"/>
            <w:vAlign w:val="center"/>
          </w:tcPr>
          <w:p w14:paraId="4815F5A5" w14:textId="12590EDF" w:rsidR="009E6233" w:rsidRPr="0030543B" w:rsidRDefault="00301AB3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k</w:t>
            </w:r>
            <w:r w:rsidR="0037307E" w:rsidRPr="0037307E">
              <w:rPr>
                <w:sz w:val="20"/>
                <w:szCs w:val="20"/>
              </w:rPr>
              <w:t>now the falls Risks - Causes of falls (e.g. mechanical, balance, loss of consciousness)</w:t>
            </w:r>
          </w:p>
        </w:tc>
        <w:tc>
          <w:tcPr>
            <w:tcW w:w="1276" w:type="dxa"/>
          </w:tcPr>
          <w:p w14:paraId="0D7DA75E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288A6E42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61B49ACA" w14:textId="77777777" w:rsidR="009E6233" w:rsidRPr="0030543B" w:rsidRDefault="009E6233" w:rsidP="0030543B">
            <w:pPr>
              <w:jc w:val="center"/>
            </w:pPr>
          </w:p>
        </w:tc>
      </w:tr>
      <w:tr w:rsidR="009E6233" w14:paraId="6B14B411" w14:textId="77777777" w:rsidTr="578E52DF">
        <w:trPr>
          <w:trHeight w:val="984"/>
        </w:trPr>
        <w:tc>
          <w:tcPr>
            <w:tcW w:w="5665" w:type="dxa"/>
            <w:vAlign w:val="center"/>
          </w:tcPr>
          <w:p w14:paraId="5387E17D" w14:textId="24D09E19" w:rsidR="009E6233" w:rsidRPr="0030543B" w:rsidRDefault="0050794C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can i</w:t>
            </w:r>
            <w:r w:rsidR="003924C0" w:rsidRPr="003924C0">
              <w:rPr>
                <w:sz w:val="20"/>
                <w:szCs w:val="20"/>
              </w:rPr>
              <w:t>dentify internal and external fall risk factors and understand how they affect likelihood of falls</w:t>
            </w:r>
          </w:p>
        </w:tc>
        <w:tc>
          <w:tcPr>
            <w:tcW w:w="1276" w:type="dxa"/>
          </w:tcPr>
          <w:p w14:paraId="1EE262F6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6DFB3614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59569EBE" w14:textId="77777777" w:rsidR="009E6233" w:rsidRPr="0030543B" w:rsidRDefault="009E6233" w:rsidP="0030543B">
            <w:pPr>
              <w:jc w:val="center"/>
            </w:pPr>
          </w:p>
        </w:tc>
      </w:tr>
      <w:tr w:rsidR="009E6233" w14:paraId="678B4BFE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144CD03D" w14:textId="68053B55" w:rsidR="009E6233" w:rsidRPr="0030543B" w:rsidRDefault="00C1164C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can i</w:t>
            </w:r>
            <w:r w:rsidR="003F5B5E" w:rsidRPr="003F5B5E">
              <w:rPr>
                <w:sz w:val="20"/>
                <w:szCs w:val="20"/>
              </w:rPr>
              <w:t>dentify correct footwear and understand the importance of wearing them</w:t>
            </w:r>
          </w:p>
        </w:tc>
        <w:tc>
          <w:tcPr>
            <w:tcW w:w="1276" w:type="dxa"/>
          </w:tcPr>
          <w:p w14:paraId="61DD628A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051A32AF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5917224A" w14:textId="77777777" w:rsidR="009E6233" w:rsidRPr="0030543B" w:rsidRDefault="009E6233" w:rsidP="0030543B">
            <w:pPr>
              <w:jc w:val="center"/>
            </w:pPr>
          </w:p>
        </w:tc>
      </w:tr>
      <w:tr w:rsidR="009E6233" w14:paraId="15B86FB0" w14:textId="77777777" w:rsidTr="578E52DF">
        <w:trPr>
          <w:trHeight w:val="970"/>
        </w:trPr>
        <w:tc>
          <w:tcPr>
            <w:tcW w:w="5665" w:type="dxa"/>
            <w:vAlign w:val="center"/>
          </w:tcPr>
          <w:p w14:paraId="65EF4AAE" w14:textId="1B06E975" w:rsidR="009E6233" w:rsidRPr="0030543B" w:rsidRDefault="00C1164C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can i</w:t>
            </w:r>
            <w:r w:rsidR="00110B44" w:rsidRPr="00110B44">
              <w:rPr>
                <w:sz w:val="20"/>
                <w:szCs w:val="20"/>
              </w:rPr>
              <w:t>dentify and assess risks within the home environment</w:t>
            </w:r>
          </w:p>
        </w:tc>
        <w:tc>
          <w:tcPr>
            <w:tcW w:w="1276" w:type="dxa"/>
          </w:tcPr>
          <w:p w14:paraId="2810D545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28D28CAA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306B0C02" w14:textId="77777777" w:rsidR="009E6233" w:rsidRPr="0030543B" w:rsidRDefault="009E6233" w:rsidP="0030543B">
            <w:pPr>
              <w:jc w:val="center"/>
            </w:pPr>
          </w:p>
        </w:tc>
      </w:tr>
      <w:tr w:rsidR="0030543B" w14:paraId="79EF8188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1196631E" w14:textId="33B6A5CF" w:rsidR="0030543B" w:rsidRPr="0030543B" w:rsidRDefault="00C1164C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u</w:t>
            </w:r>
            <w:r w:rsidR="006C0D83" w:rsidRPr="006C0D83">
              <w:rPr>
                <w:sz w:val="20"/>
                <w:szCs w:val="20"/>
              </w:rPr>
              <w:t>nderstand the importance of adequate lighting and how this can reduce the risk of falls</w:t>
            </w:r>
          </w:p>
        </w:tc>
        <w:tc>
          <w:tcPr>
            <w:tcW w:w="1276" w:type="dxa"/>
          </w:tcPr>
          <w:p w14:paraId="51652028" w14:textId="77777777" w:rsidR="0030543B" w:rsidRPr="0030543B" w:rsidRDefault="0030543B" w:rsidP="0030543B">
            <w:pPr>
              <w:jc w:val="center"/>
            </w:pPr>
          </w:p>
        </w:tc>
        <w:tc>
          <w:tcPr>
            <w:tcW w:w="1276" w:type="dxa"/>
          </w:tcPr>
          <w:p w14:paraId="2F8F8975" w14:textId="77777777" w:rsidR="0030543B" w:rsidRPr="0030543B" w:rsidRDefault="0030543B" w:rsidP="0030543B">
            <w:pPr>
              <w:jc w:val="center"/>
            </w:pPr>
          </w:p>
        </w:tc>
        <w:tc>
          <w:tcPr>
            <w:tcW w:w="6946" w:type="dxa"/>
          </w:tcPr>
          <w:p w14:paraId="309908B3" w14:textId="77777777" w:rsidR="0030543B" w:rsidRPr="0030543B" w:rsidRDefault="0030543B" w:rsidP="0030543B">
            <w:pPr>
              <w:jc w:val="center"/>
            </w:pPr>
          </w:p>
        </w:tc>
      </w:tr>
      <w:tr w:rsidR="006C0D83" w14:paraId="008EC37E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1E3A7CC5" w14:textId="45625B80" w:rsidR="006C0D83" w:rsidRDefault="0099513C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You u</w:t>
            </w:r>
            <w:r w:rsidR="00DE2883" w:rsidRPr="00DE2883">
              <w:rPr>
                <w:sz w:val="20"/>
                <w:szCs w:val="20"/>
              </w:rPr>
              <w:t>nderstand how dehydration and poor nutrition contribute to someone's risk of falls</w:t>
            </w:r>
          </w:p>
        </w:tc>
        <w:tc>
          <w:tcPr>
            <w:tcW w:w="1276" w:type="dxa"/>
          </w:tcPr>
          <w:p w14:paraId="44D14198" w14:textId="77777777" w:rsidR="006C0D83" w:rsidRPr="0030543B" w:rsidRDefault="006C0D83" w:rsidP="0030543B">
            <w:pPr>
              <w:jc w:val="center"/>
            </w:pPr>
          </w:p>
        </w:tc>
        <w:tc>
          <w:tcPr>
            <w:tcW w:w="1276" w:type="dxa"/>
          </w:tcPr>
          <w:p w14:paraId="2ACE4E9E" w14:textId="77777777" w:rsidR="006C0D83" w:rsidRPr="0030543B" w:rsidRDefault="006C0D83" w:rsidP="0030543B">
            <w:pPr>
              <w:jc w:val="center"/>
            </w:pPr>
          </w:p>
        </w:tc>
        <w:tc>
          <w:tcPr>
            <w:tcW w:w="6946" w:type="dxa"/>
          </w:tcPr>
          <w:p w14:paraId="47AADA8A" w14:textId="77777777" w:rsidR="006C0D83" w:rsidRPr="0030543B" w:rsidRDefault="006C0D83" w:rsidP="0030543B">
            <w:pPr>
              <w:jc w:val="center"/>
            </w:pPr>
          </w:p>
        </w:tc>
      </w:tr>
      <w:tr w:rsidR="006C0D83" w14:paraId="3F3B1DD9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1368C0C1" w14:textId="39D80FDF" w:rsidR="006C0D83" w:rsidRDefault="0099513C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can i</w:t>
            </w:r>
            <w:r w:rsidR="006216C7" w:rsidRPr="006216C7">
              <w:rPr>
                <w:sz w:val="20"/>
                <w:szCs w:val="20"/>
              </w:rPr>
              <w:t>dentify warning signs of malnutrition and dehydration and manage this to mitigate risks</w:t>
            </w:r>
          </w:p>
        </w:tc>
        <w:tc>
          <w:tcPr>
            <w:tcW w:w="1276" w:type="dxa"/>
          </w:tcPr>
          <w:p w14:paraId="34B75E2B" w14:textId="77777777" w:rsidR="006C0D83" w:rsidRPr="0030543B" w:rsidRDefault="006C0D83" w:rsidP="0030543B">
            <w:pPr>
              <w:jc w:val="center"/>
            </w:pPr>
          </w:p>
        </w:tc>
        <w:tc>
          <w:tcPr>
            <w:tcW w:w="1276" w:type="dxa"/>
          </w:tcPr>
          <w:p w14:paraId="79A457FB" w14:textId="77777777" w:rsidR="006C0D83" w:rsidRPr="0030543B" w:rsidRDefault="006C0D83" w:rsidP="0030543B">
            <w:pPr>
              <w:jc w:val="center"/>
            </w:pPr>
          </w:p>
        </w:tc>
        <w:tc>
          <w:tcPr>
            <w:tcW w:w="6946" w:type="dxa"/>
          </w:tcPr>
          <w:p w14:paraId="30D03983" w14:textId="77777777" w:rsidR="006C0D83" w:rsidRPr="0030543B" w:rsidRDefault="006C0D83" w:rsidP="0030543B">
            <w:pPr>
              <w:jc w:val="center"/>
            </w:pPr>
          </w:p>
        </w:tc>
      </w:tr>
      <w:tr w:rsidR="00C842B8" w14:paraId="2E9E96DE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65887AF2" w14:textId="434044E8" w:rsidR="00C842B8" w:rsidRDefault="0099513C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u</w:t>
            </w:r>
            <w:r w:rsidR="00F41121" w:rsidRPr="00F41121">
              <w:rPr>
                <w:sz w:val="20"/>
                <w:szCs w:val="20"/>
              </w:rPr>
              <w:t>nderstand the stigma around falls and how this can be damaging</w:t>
            </w:r>
          </w:p>
        </w:tc>
        <w:tc>
          <w:tcPr>
            <w:tcW w:w="1276" w:type="dxa"/>
          </w:tcPr>
          <w:p w14:paraId="3FE17D3E" w14:textId="77777777" w:rsidR="00C842B8" w:rsidRPr="0030543B" w:rsidRDefault="00C842B8" w:rsidP="0030543B">
            <w:pPr>
              <w:jc w:val="center"/>
            </w:pPr>
          </w:p>
        </w:tc>
        <w:tc>
          <w:tcPr>
            <w:tcW w:w="1276" w:type="dxa"/>
          </w:tcPr>
          <w:p w14:paraId="488E7982" w14:textId="77777777" w:rsidR="00C842B8" w:rsidRPr="0030543B" w:rsidRDefault="00C842B8" w:rsidP="0030543B">
            <w:pPr>
              <w:jc w:val="center"/>
            </w:pPr>
          </w:p>
        </w:tc>
        <w:tc>
          <w:tcPr>
            <w:tcW w:w="6946" w:type="dxa"/>
          </w:tcPr>
          <w:p w14:paraId="1CD83CBB" w14:textId="77777777" w:rsidR="00C842B8" w:rsidRPr="0030543B" w:rsidRDefault="00C842B8" w:rsidP="0030543B">
            <w:pPr>
              <w:jc w:val="center"/>
            </w:pPr>
          </w:p>
        </w:tc>
      </w:tr>
      <w:tr w:rsidR="00C842B8" w14:paraId="2E15E5DD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2B8A585C" w14:textId="5F280E3C" w:rsidR="00C842B8" w:rsidRDefault="0099513C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 u</w:t>
            </w:r>
            <w:r w:rsidR="00F755A1" w:rsidRPr="00F755A1">
              <w:rPr>
                <w:sz w:val="20"/>
                <w:szCs w:val="20"/>
              </w:rPr>
              <w:t>nderstand the importance gaining consent to carry out assessments and intervene in a fall (including best interest)</w:t>
            </w:r>
          </w:p>
        </w:tc>
        <w:tc>
          <w:tcPr>
            <w:tcW w:w="1276" w:type="dxa"/>
          </w:tcPr>
          <w:p w14:paraId="756C8D3F" w14:textId="77777777" w:rsidR="00C842B8" w:rsidRPr="0030543B" w:rsidRDefault="00C842B8" w:rsidP="0030543B">
            <w:pPr>
              <w:jc w:val="center"/>
            </w:pPr>
          </w:p>
        </w:tc>
        <w:tc>
          <w:tcPr>
            <w:tcW w:w="1276" w:type="dxa"/>
          </w:tcPr>
          <w:p w14:paraId="6073A332" w14:textId="77777777" w:rsidR="00C842B8" w:rsidRPr="0030543B" w:rsidRDefault="00C842B8" w:rsidP="0030543B">
            <w:pPr>
              <w:jc w:val="center"/>
            </w:pPr>
          </w:p>
        </w:tc>
        <w:tc>
          <w:tcPr>
            <w:tcW w:w="6946" w:type="dxa"/>
          </w:tcPr>
          <w:p w14:paraId="4F489200" w14:textId="77777777" w:rsidR="00C842B8" w:rsidRPr="0030543B" w:rsidRDefault="00C842B8" w:rsidP="0030543B">
            <w:pPr>
              <w:jc w:val="center"/>
            </w:pPr>
          </w:p>
        </w:tc>
      </w:tr>
    </w:tbl>
    <w:p w14:paraId="67BCC9C9" w14:textId="77777777" w:rsidR="00CA0284" w:rsidRDefault="00CA0284" w:rsidP="007770F5"/>
    <w:sectPr w:rsidR="00CA0284" w:rsidSect="00894072">
      <w:head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39C8D" w14:textId="77777777" w:rsidR="001E1E68" w:rsidRDefault="001E1E68" w:rsidP="00051288">
      <w:pPr>
        <w:spacing w:after="0" w:line="240" w:lineRule="auto"/>
      </w:pPr>
      <w:r>
        <w:separator/>
      </w:r>
    </w:p>
  </w:endnote>
  <w:endnote w:type="continuationSeparator" w:id="0">
    <w:p w14:paraId="0ED4E895" w14:textId="77777777" w:rsidR="001E1E68" w:rsidRDefault="001E1E68" w:rsidP="0005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A6E12" w14:textId="77777777" w:rsidR="001E1E68" w:rsidRDefault="001E1E68" w:rsidP="00051288">
      <w:pPr>
        <w:spacing w:after="0" w:line="240" w:lineRule="auto"/>
      </w:pPr>
      <w:r>
        <w:separator/>
      </w:r>
    </w:p>
  </w:footnote>
  <w:footnote w:type="continuationSeparator" w:id="0">
    <w:p w14:paraId="79778CA1" w14:textId="77777777" w:rsidR="001E1E68" w:rsidRDefault="001E1E68" w:rsidP="0005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91348" w14:textId="36976F06" w:rsidR="00051288" w:rsidRPr="00051288" w:rsidRDefault="005257AB" w:rsidP="00051288">
    <w:pPr>
      <w:pStyle w:val="Header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39700C0" wp14:editId="75CEA083">
          <wp:simplePos x="0" y="0"/>
          <wp:positionH relativeFrom="column">
            <wp:posOffset>8505278</wp:posOffset>
          </wp:positionH>
          <wp:positionV relativeFrom="paragraph">
            <wp:posOffset>-332439</wp:posOffset>
          </wp:positionV>
          <wp:extent cx="1645920" cy="670560"/>
          <wp:effectExtent l="0" t="0" r="0" b="0"/>
          <wp:wrapSquare wrapText="bothSides"/>
          <wp:docPr id="216516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1288" w:rsidRPr="00051288">
      <w:rPr>
        <w:b/>
        <w:bCs/>
        <w:sz w:val="36"/>
        <w:szCs w:val="36"/>
      </w:rPr>
      <w:t>Pre &amp; Post Knowledge Assessment</w:t>
    </w:r>
    <w:r w:rsidR="00051288">
      <w:rPr>
        <w:b/>
        <w:bCs/>
        <w:sz w:val="36"/>
        <w:szCs w:val="36"/>
      </w:rPr>
      <w:t xml:space="preserve"> – Falls Awareness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03EF"/>
    <w:multiLevelType w:val="hybridMultilevel"/>
    <w:tmpl w:val="23EA0C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8779F"/>
    <w:multiLevelType w:val="hybridMultilevel"/>
    <w:tmpl w:val="A3C8D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1173">
    <w:abstractNumId w:val="1"/>
  </w:num>
  <w:num w:numId="2" w16cid:durableId="44030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88"/>
    <w:rsid w:val="00042BD8"/>
    <w:rsid w:val="00051288"/>
    <w:rsid w:val="00110B44"/>
    <w:rsid w:val="00164232"/>
    <w:rsid w:val="001755F6"/>
    <w:rsid w:val="0019424C"/>
    <w:rsid w:val="001E1E68"/>
    <w:rsid w:val="00301AB3"/>
    <w:rsid w:val="0030543B"/>
    <w:rsid w:val="00352A6D"/>
    <w:rsid w:val="0037307E"/>
    <w:rsid w:val="003924C0"/>
    <w:rsid w:val="003D1600"/>
    <w:rsid w:val="003F5B5E"/>
    <w:rsid w:val="00430E12"/>
    <w:rsid w:val="00490A6F"/>
    <w:rsid w:val="004F3243"/>
    <w:rsid w:val="0050794C"/>
    <w:rsid w:val="005257AB"/>
    <w:rsid w:val="00532215"/>
    <w:rsid w:val="005B6551"/>
    <w:rsid w:val="006216C7"/>
    <w:rsid w:val="006C0D83"/>
    <w:rsid w:val="00775A3D"/>
    <w:rsid w:val="007770F5"/>
    <w:rsid w:val="007F7619"/>
    <w:rsid w:val="00806D8D"/>
    <w:rsid w:val="00894072"/>
    <w:rsid w:val="0099513C"/>
    <w:rsid w:val="009E6233"/>
    <w:rsid w:val="00B548AE"/>
    <w:rsid w:val="00C1164C"/>
    <w:rsid w:val="00C842B8"/>
    <w:rsid w:val="00CA0284"/>
    <w:rsid w:val="00CC5987"/>
    <w:rsid w:val="00D15F9A"/>
    <w:rsid w:val="00D97354"/>
    <w:rsid w:val="00DE2883"/>
    <w:rsid w:val="00E92FD2"/>
    <w:rsid w:val="00F41121"/>
    <w:rsid w:val="00F755A1"/>
    <w:rsid w:val="0C2050AA"/>
    <w:rsid w:val="578E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09CDB"/>
  <w15:chartTrackingRefBased/>
  <w15:docId w15:val="{6016C28C-14FE-42AA-94E2-E21CC0E1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2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1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288"/>
  </w:style>
  <w:style w:type="paragraph" w:styleId="Footer">
    <w:name w:val="footer"/>
    <w:basedOn w:val="Normal"/>
    <w:link w:val="FooterChar"/>
    <w:uiPriority w:val="99"/>
    <w:unhideWhenUsed/>
    <w:rsid w:val="00051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288"/>
  </w:style>
  <w:style w:type="table" w:styleId="TableGrid">
    <w:name w:val="Table Grid"/>
    <w:basedOn w:val="TableNormal"/>
    <w:uiPriority w:val="39"/>
    <w:rsid w:val="00CA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654456C4F0E4188D4EB9880E9A95A" ma:contentTypeVersion="18" ma:contentTypeDescription="Create a new document." ma:contentTypeScope="" ma:versionID="52a2b1d83572a6e1afefcee24e121f11">
  <xsd:schema xmlns:xsd="http://www.w3.org/2001/XMLSchema" xmlns:xs="http://www.w3.org/2001/XMLSchema" xmlns:p="http://schemas.microsoft.com/office/2006/metadata/properties" xmlns:ns2="03be420c-4ca8-4fea-b29b-f5a117cd3398" xmlns:ns3="bd85f524-339d-45ca-9da7-64c489cfedba" targetNamespace="http://schemas.microsoft.com/office/2006/metadata/properties" ma:root="true" ma:fieldsID="c0e2277776acd9dd7f07f3b556db6ae0" ns2:_="" ns3:_="">
    <xsd:import namespace="03be420c-4ca8-4fea-b29b-f5a117cd3398"/>
    <xsd:import namespace="bd85f524-339d-45ca-9da7-64c489cfe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e420c-4ca8-4fea-b29b-f5a117cd3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61e8d4-cb61-42a0-b593-48787eaf6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5f524-339d-45ca-9da7-64c489cfe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15a401-8650-4305-8dea-5d776329bbdf}" ma:internalName="TaxCatchAll" ma:showField="CatchAllData" ma:web="bd85f524-339d-45ca-9da7-64c489cfe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5f524-339d-45ca-9da7-64c489cfedba" xsi:nil="true"/>
    <lcf76f155ced4ddcb4097134ff3c332f xmlns="03be420c-4ca8-4fea-b29b-f5a117cd33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3269FC2-CE3A-4EB0-8593-A2826FB18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e420c-4ca8-4fea-b29b-f5a117cd3398"/>
    <ds:schemaRef ds:uri="bd85f524-339d-45ca-9da7-64c489cfe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379D7-9BB8-4DB7-B6F9-FE5ED0D4B3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9777FB-D2B2-4E16-947A-9F4A152B49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CB4E8F-3D57-47FE-9BBB-71B6AEFE46E8}">
  <ds:schemaRefs>
    <ds:schemaRef ds:uri="http://schemas.microsoft.com/office/2006/documentManagement/types"/>
    <ds:schemaRef ds:uri="http://purl.org/dc/dcmitype/"/>
    <ds:schemaRef ds:uri="bd85f524-339d-45ca-9da7-64c489cfedba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3be420c-4ca8-4fea-b29b-f5a117cd3398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 Reed</dc:creator>
  <cp:keywords/>
  <dc:description/>
  <cp:lastModifiedBy>Leigh-Ann Reed</cp:lastModifiedBy>
  <cp:revision>26</cp:revision>
  <dcterms:created xsi:type="dcterms:W3CDTF">2024-06-25T09:21:00Z</dcterms:created>
  <dcterms:modified xsi:type="dcterms:W3CDTF">2024-10-10T14:48:00Z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0x01010011F654456C4F0E4188D4EB9880E9A95A</vt:lpwstr>
  </property>
  <property fmtid="{D5CDD505-2E9C-101B-9397-08002B2CF9AE}" pid="3" name="MediaServiceImageTags">
    <vt:lpwstr/>
  </property>
</Properties>
</file>